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AMMINISTRATORI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Sindaco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Designazione e revoca dei rappresentanti del Comune presso enti, aziende e istituzioni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designazione e alla revoca dei rappresentanti del Comune presso enti, aziende e istituzioni, l'attivita' si riferisce all'attribuzione del Sindaco, quale responsabile della direzione politico-amministrativa, di provvedere, sulla base degli indirizzi stabiliti dal Consiglio comunale alla nomina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267/2000 - Regolamento per la nomina, designazione e revoca di rappresentanti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AMMINISTRATORI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Lorena Marco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